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01" w:rsidRPr="00D45501" w:rsidRDefault="00D45501" w:rsidP="00D4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Обращение директора школы Карапыш Марии Николаевны.</w:t>
      </w:r>
    </w:p>
    <w:p w:rsidR="00D45501" w:rsidRPr="00D45501" w:rsidRDefault="00D45501" w:rsidP="00D45501">
      <w:pPr>
        <w:spacing w:after="7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5501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С 21 марта  по 29 марта наши школьники находились на весенних каникулах. В соответствии с постановлением Губернатора Ростовской области В.Ю.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школой приняты ряд ограничительных и санитарно-гигиенических мер по предотвращению распространения коронавирусной инфекции в здании школы. В соответствии с Указом Президента РФ В.В. Путина период с 6 апреля по 30 апреля объявлена нерабочими днями.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Период дистанционного обучения начнется 06 апреля 2020 года. Органы управления образования (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России, Минобразования Ростовской области)  разработали нормативные и методические рекомендации, которые мы используем в своей работе.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Образовательный процесс будет осуществляться с использованием дистанционных технологий, самоподготовки с последующей промежуточной аттестацией, консультированием.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Нужно дать детям понять, что в какой бы форме они ни  получили задание, это для них учебное время. 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Учителя будут организовывать процесс разными способами: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1. С использованием различных образовательных платформы (РЭШ,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Фоксфорд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gramStart"/>
      <w:r w:rsidRPr="00D45501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D45501">
        <w:rPr>
          <w:rFonts w:ascii="Times New Roman" w:eastAsia="Times New Roman" w:hAnsi="Times New Roman" w:cs="Times New Roman"/>
          <w:sz w:val="28"/>
          <w:szCs w:val="28"/>
        </w:rPr>
        <w:t>чебник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Просвещение,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Академкнига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и др.). Перечень образовательных платформ размещен на сайте школы.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2. С использованием для освоения образовательных программ цифровых сервисов:  Решу ВПР, Решу ЕГЭ, Решу ОГЭ,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Яндекс-репетитор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3. При наличии  в семье технических условий будет дана   возможность выхода через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или другие  аналогичные системы видеосвязи.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4. Учитывая, что в соответствии с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время, проведенное за компьютером, ограничено, дети будут самостоятельное выполнять   устные и письменные задания по учебнику.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информирования родителей о способе ведения урока учителя будут использовать  возможности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СМС-сообщения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Разработан алгоритм обратной связи между учителем и учеником: использование заданий учителей и ответов учеников, зарегистрированных на платформах;  электронная почта школы на период обучения с использованием дистанционных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B172A" w:rsidRPr="005B172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p</w:t>
      </w:r>
      <w:hyperlink r:id="rId4" w:history="1">
        <w:r w:rsidRPr="005B172A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/>
          </w:rPr>
          <w:t>etrovka</w:t>
        </w:r>
        <w:proofErr w:type="spellEnd"/>
        <w:r w:rsidRPr="005B172A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</w:rPr>
          <w:t>_6@</w:t>
        </w:r>
        <w:r w:rsidRPr="005B172A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/>
          </w:rPr>
          <w:t>mal</w:t>
        </w:r>
        <w:r w:rsidRPr="005B172A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Pr="005B172A">
          <w:rPr>
            <w:rStyle w:val="a6"/>
            <w:rFonts w:ascii="Times New Roman" w:eastAsia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5B172A" w:rsidRPr="005B172A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; Рецензии и оценивание работ обучающихся учителя будут осуществлять в виде текстовых или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аудиосообщений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устных </w:t>
      </w:r>
      <w:proofErr w:type="spellStart"/>
      <w:r w:rsidRPr="00D45501">
        <w:rPr>
          <w:rFonts w:ascii="Times New Roman" w:eastAsia="Times New Roman" w:hAnsi="Times New Roman" w:cs="Times New Roman"/>
          <w:sz w:val="28"/>
          <w:szCs w:val="28"/>
        </w:rPr>
        <w:t>онлайн-консультаций</w:t>
      </w:r>
      <w:proofErr w:type="spell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. Для тех, кто не имеет возможности воспользоваться услугами </w:t>
      </w:r>
      <w:proofErr w:type="spellStart"/>
      <w:proofErr w:type="gramStart"/>
      <w:r w:rsidRPr="00D45501">
        <w:rPr>
          <w:rFonts w:ascii="Times New Roman" w:eastAsia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, обратная связь будет организована путем сдачи письменных работ на вахту в школу после 6 апреля. 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</w:r>
      <w:r w:rsidRPr="00D45501">
        <w:rPr>
          <w:rFonts w:ascii="Times New Roman" w:eastAsia="Times New Roman" w:hAnsi="Times New Roman" w:cs="Times New Roman"/>
          <w:sz w:val="28"/>
          <w:szCs w:val="28"/>
        </w:rPr>
        <w:lastRenderedPageBreak/>
        <w:t>Вы можете обсудить с классным руководителем формат работы, и способ получения обратной связи (тренировочные работы, творческие работы, проекты и др.).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Если Ваш ребенок находится на домашнем обучении, то в этой ситуации возможны такие же формы обучения, как и у всего класса, или же продолжение индивидуального обучения на дому. Выбор - за родителями. Главное, чтобы ребенку было комфортно.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Таким образом, родителям и детям необходимо решить, будут ли они обучаться в дистанционном режиме   или  в режиме самоподготовки с последующей сдачей промежуточной аттестации.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С вопросами по предстоящему обучению с 6 апреля Вы можете обратиться к классному руководителю. В экстренной ситуации </w:t>
      </w: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</w:rPr>
        <w:t>по "горячей линии"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 с Вами на связи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Карапыш Мария Николаевна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</w:rPr>
        <w:t>89281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921585 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(общие вопросы) и его заместители </w:t>
      </w:r>
      <w:r>
        <w:rPr>
          <w:rFonts w:ascii="Times New Roman" w:eastAsia="Times New Roman" w:hAnsi="Times New Roman" w:cs="Times New Roman"/>
          <w:sz w:val="28"/>
          <w:szCs w:val="28"/>
        </w:rPr>
        <w:t>Азарова Любовь Ивановна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</w:rPr>
        <w:t>895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25774169</w:t>
      </w: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>(для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11 классов),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Голошмидова Анна Фёдоровна 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 xml:space="preserve"> (вопросы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внеклассной работы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>) - </w:t>
      </w:r>
      <w:r w:rsidRPr="00D45501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281571755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>Будем готовы  оказать помощь.</w:t>
      </w:r>
      <w:r w:rsidRPr="00D45501">
        <w:rPr>
          <w:rFonts w:ascii="Times New Roman" w:eastAsia="Times New Roman" w:hAnsi="Times New Roman" w:cs="Times New Roman"/>
          <w:sz w:val="28"/>
          <w:szCs w:val="28"/>
        </w:rPr>
        <w:br/>
        <w:t xml:space="preserve">В сложившейся обстановке мы должны надеяться на самое благоприятное разрешение ситуации. Мы не должны забывать о безопасности наших детей. Не разрешайте детям гулять на улице. Берегите свое здоровье и здоровье окружающих. И мы очень хотим, чтобы все вернулись в родные школьные стены </w:t>
      </w:r>
      <w:proofErr w:type="gramStart"/>
      <w:r w:rsidRPr="00D45501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Pr="00D4550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68E7" w:rsidRPr="00D45501" w:rsidRDefault="004568E7" w:rsidP="00D45501">
      <w:pPr>
        <w:rPr>
          <w:rFonts w:ascii="Times New Roman" w:hAnsi="Times New Roman" w:cs="Times New Roman"/>
          <w:sz w:val="28"/>
          <w:szCs w:val="28"/>
        </w:rPr>
      </w:pPr>
    </w:p>
    <w:sectPr w:rsidR="004568E7" w:rsidRPr="00D45501" w:rsidSect="00D45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501"/>
    <w:rsid w:val="004568E7"/>
    <w:rsid w:val="005B172A"/>
    <w:rsid w:val="00D4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550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4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501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D45501"/>
    <w:rPr>
      <w:b/>
      <w:bCs/>
    </w:rPr>
  </w:style>
  <w:style w:type="paragraph" w:styleId="a5">
    <w:name w:val="Normal (Web)"/>
    <w:basedOn w:val="a"/>
    <w:uiPriority w:val="99"/>
    <w:semiHidden/>
    <w:unhideWhenUsed/>
    <w:rsid w:val="00D4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45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rovka_6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2020-05-10T09:35:00Z</dcterms:created>
  <dcterms:modified xsi:type="dcterms:W3CDTF">2020-05-10T09:49:00Z</dcterms:modified>
</cp:coreProperties>
</file>